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ADB5A" w14:textId="77777777" w:rsidR="00C55E7D" w:rsidRDefault="00842BAF">
      <w:pPr>
        <w:jc w:val="center"/>
        <w:textAlignment w:val="baseline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关于开展</w:t>
      </w:r>
      <w:r>
        <w:rPr>
          <w:rFonts w:ascii="方正小标宋简体" w:eastAsia="方正小标宋简体" w:hAnsi="方正小标宋简体"/>
          <w:sz w:val="32"/>
          <w:szCs w:val="32"/>
        </w:rPr>
        <w:t>20</w:t>
      </w:r>
      <w:r>
        <w:rPr>
          <w:rFonts w:ascii="方正小标宋简体" w:eastAsia="方正小标宋简体" w:hAnsi="方正小标宋简体" w:hint="eastAsia"/>
          <w:sz w:val="32"/>
          <w:szCs w:val="32"/>
        </w:rPr>
        <w:t>21</w:t>
      </w:r>
      <w:r>
        <w:rPr>
          <w:rFonts w:ascii="方正小标宋简体" w:eastAsia="方正小标宋简体" w:hAnsi="方正小标宋简体"/>
          <w:sz w:val="32"/>
          <w:szCs w:val="32"/>
        </w:rPr>
        <w:t>年上海市教育系统工会理论会课题</w:t>
      </w:r>
      <w:r>
        <w:rPr>
          <w:rFonts w:ascii="方正小标宋简体" w:eastAsia="方正小标宋简体" w:hAnsi="方正小标宋简体" w:hint="eastAsia"/>
          <w:sz w:val="32"/>
          <w:szCs w:val="32"/>
        </w:rPr>
        <w:t>指南说明暨课题撰写培训的通知</w:t>
      </w:r>
    </w:p>
    <w:p w14:paraId="05ADB8CE" w14:textId="77777777" w:rsidR="00C55E7D" w:rsidRDefault="00C55E7D">
      <w:pPr>
        <w:spacing w:line="480" w:lineRule="exact"/>
        <w:jc w:val="left"/>
        <w:textAlignment w:val="baseline"/>
        <w:rPr>
          <w:rFonts w:ascii="仿宋" w:eastAsia="仿宋" w:hAnsi="仿宋" w:cs="仿宋_GB2312"/>
          <w:sz w:val="28"/>
          <w:szCs w:val="28"/>
        </w:rPr>
      </w:pPr>
    </w:p>
    <w:p w14:paraId="749777A5" w14:textId="77777777" w:rsidR="00C55E7D" w:rsidRDefault="00842BAF">
      <w:pPr>
        <w:spacing w:line="480" w:lineRule="exact"/>
        <w:jc w:val="left"/>
        <w:textAlignment w:val="baseline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各高校工会、各区教育工会、各直属工会：</w:t>
      </w:r>
    </w:p>
    <w:p w14:paraId="71D5F9B6" w14:textId="2ACF3F12" w:rsidR="00C55E7D" w:rsidRDefault="00842BAF">
      <w:pPr>
        <w:spacing w:line="480" w:lineRule="exact"/>
        <w:ind w:firstLineChars="200" w:firstLine="560"/>
        <w:jc w:val="left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上海市教育工会组织专家对</w:t>
      </w:r>
      <w:r>
        <w:rPr>
          <w:rFonts w:ascii="仿宋" w:eastAsia="仿宋" w:hAnsi="仿宋" w:cs="仿宋_GB2312"/>
          <w:sz w:val="28"/>
          <w:szCs w:val="28"/>
        </w:rPr>
        <w:t>20</w:t>
      </w:r>
      <w:r>
        <w:rPr>
          <w:rFonts w:ascii="仿宋" w:eastAsia="仿宋" w:hAnsi="仿宋" w:cs="仿宋_GB2312" w:hint="eastAsia"/>
          <w:sz w:val="28"/>
          <w:szCs w:val="28"/>
        </w:rPr>
        <w:t>21</w:t>
      </w:r>
      <w:r>
        <w:rPr>
          <w:rFonts w:ascii="仿宋" w:eastAsia="仿宋" w:hAnsi="仿宋" w:cs="仿宋_GB2312"/>
          <w:sz w:val="28"/>
          <w:szCs w:val="28"/>
        </w:rPr>
        <w:t>年工会理论研究课题</w:t>
      </w:r>
      <w:r>
        <w:rPr>
          <w:rFonts w:ascii="仿宋" w:eastAsia="仿宋" w:hAnsi="仿宋" w:cs="仿宋_GB2312" w:hint="eastAsia"/>
          <w:sz w:val="28"/>
          <w:szCs w:val="28"/>
        </w:rPr>
        <w:t>申报</w:t>
      </w:r>
      <w:r>
        <w:rPr>
          <w:rFonts w:ascii="仿宋" w:eastAsia="仿宋" w:hAnsi="仿宋" w:cs="仿宋_GB2312"/>
          <w:sz w:val="28"/>
          <w:szCs w:val="28"/>
        </w:rPr>
        <w:t>培训</w:t>
      </w:r>
      <w:r>
        <w:rPr>
          <w:rFonts w:ascii="仿宋" w:eastAsia="仿宋" w:hAnsi="仿宋" w:cs="仿宋_GB2312" w:hint="eastAsia"/>
          <w:sz w:val="28"/>
          <w:szCs w:val="28"/>
        </w:rPr>
        <w:t>，请各申报单位代表及申报者于2021年4月10日（周六）9:</w:t>
      </w:r>
      <w:r w:rsidR="00EA1DBD">
        <w:rPr>
          <w:rFonts w:ascii="仿宋" w:eastAsia="仿宋" w:hAnsi="仿宋" w:cs="仿宋_GB2312" w:hint="eastAsia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0-11:30参加培训会，此次培训会将在线上（腾讯会议室）开展。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</w:p>
    <w:p w14:paraId="38D9B63A" w14:textId="77777777" w:rsidR="00C55E7D" w:rsidRDefault="00842BAF">
      <w:pPr>
        <w:pStyle w:val="a4"/>
        <w:numPr>
          <w:ilvl w:val="0"/>
          <w:numId w:val="1"/>
        </w:numPr>
        <w:spacing w:line="480" w:lineRule="exact"/>
        <w:ind w:firstLineChars="0"/>
        <w:jc w:val="left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议程：</w:t>
      </w:r>
    </w:p>
    <w:p w14:paraId="13309355" w14:textId="4EF75426" w:rsidR="00C55E7D" w:rsidRDefault="00842BAF">
      <w:pPr>
        <w:pStyle w:val="a4"/>
        <w:spacing w:line="480" w:lineRule="exact"/>
        <w:ind w:left="560" w:firstLineChars="0" w:firstLine="0"/>
        <w:jc w:val="left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1、9:</w:t>
      </w:r>
      <w:r w:rsidR="00EA1DBD">
        <w:rPr>
          <w:rFonts w:ascii="仿宋" w:eastAsia="仿宋" w:hAnsi="仿宋" w:cs="仿宋_GB2312" w:hint="eastAsia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0-</w:t>
      </w:r>
      <w:r w:rsidR="00EA1DBD">
        <w:rPr>
          <w:rFonts w:ascii="仿宋" w:eastAsia="仿宋" w:hAnsi="仿宋" w:cs="仿宋_GB2312" w:hint="eastAsia"/>
          <w:sz w:val="28"/>
          <w:szCs w:val="28"/>
        </w:rPr>
        <w:t>10</w:t>
      </w:r>
      <w:r>
        <w:rPr>
          <w:rFonts w:ascii="仿宋" w:eastAsia="仿宋" w:hAnsi="仿宋" w:cs="仿宋_GB2312" w:hint="eastAsia"/>
          <w:sz w:val="28"/>
          <w:szCs w:val="28"/>
        </w:rPr>
        <w:t>:</w:t>
      </w:r>
      <w:r w:rsidR="00EA1DBD">
        <w:rPr>
          <w:rFonts w:ascii="仿宋" w:eastAsia="仿宋" w:hAnsi="仿宋" w:cs="仿宋_GB2312" w:hint="eastAsia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 xml:space="preserve">0  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石云教授</w:t>
      </w:r>
      <w:r>
        <w:rPr>
          <w:rFonts w:ascii="仿宋" w:eastAsia="仿宋" w:hAnsi="仿宋" w:cs="仿宋_GB2312" w:hint="eastAsia"/>
          <w:sz w:val="28"/>
          <w:szCs w:val="28"/>
        </w:rPr>
        <w:t>《</w:t>
      </w:r>
      <w:r w:rsidR="005A2C19" w:rsidRPr="005A2C19">
        <w:rPr>
          <w:rFonts w:ascii="仿宋" w:eastAsia="仿宋" w:hAnsi="仿宋" w:cs="仿宋_GB2312" w:hint="eastAsia"/>
          <w:sz w:val="28"/>
          <w:szCs w:val="28"/>
        </w:rPr>
        <w:t>工会理论研究的热点及部分参考课题解读</w:t>
      </w:r>
      <w:r>
        <w:rPr>
          <w:rFonts w:ascii="仿宋" w:eastAsia="仿宋" w:hAnsi="仿宋" w:cs="仿宋_GB2312" w:hint="eastAsia"/>
          <w:sz w:val="28"/>
          <w:szCs w:val="28"/>
        </w:rPr>
        <w:t>》</w:t>
      </w:r>
    </w:p>
    <w:p w14:paraId="4990E990" w14:textId="76870767" w:rsidR="00C55E7D" w:rsidRDefault="00842BAF">
      <w:pPr>
        <w:pStyle w:val="a4"/>
        <w:spacing w:line="480" w:lineRule="exact"/>
        <w:ind w:left="560" w:firstLineChars="0" w:firstLine="0"/>
        <w:jc w:val="left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</w:t>
      </w:r>
      <w:r w:rsidR="00EA1DBD">
        <w:rPr>
          <w:rFonts w:ascii="仿宋" w:eastAsia="仿宋" w:hAnsi="仿宋" w:cs="仿宋_GB2312" w:hint="eastAsia"/>
          <w:sz w:val="28"/>
          <w:szCs w:val="28"/>
        </w:rPr>
        <w:t>10:0</w:t>
      </w:r>
      <w:r>
        <w:rPr>
          <w:rFonts w:ascii="仿宋" w:eastAsia="仿宋" w:hAnsi="仿宋" w:cs="仿宋_GB2312" w:hint="eastAsia"/>
          <w:sz w:val="28"/>
          <w:szCs w:val="28"/>
        </w:rPr>
        <w:t>0-1</w:t>
      </w:r>
      <w:r w:rsidR="00EA1DBD">
        <w:rPr>
          <w:rFonts w:ascii="仿宋" w:eastAsia="仿宋" w:hAnsi="仿宋" w:cs="仿宋_GB2312" w:hint="eastAsia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>:</w:t>
      </w:r>
      <w:r w:rsidR="00EA1DBD">
        <w:rPr>
          <w:rFonts w:ascii="仿宋" w:eastAsia="仿宋" w:hAnsi="仿宋" w:cs="仿宋_GB2312" w:hint="eastAsia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 xml:space="preserve">0  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肖巍教授</w:t>
      </w:r>
      <w:r>
        <w:rPr>
          <w:rFonts w:ascii="仿宋" w:eastAsia="仿宋" w:hAnsi="仿宋" w:cs="仿宋_GB2312" w:hint="eastAsia"/>
          <w:sz w:val="28"/>
          <w:szCs w:val="28"/>
        </w:rPr>
        <w:t>《</w:t>
      </w:r>
      <w:r w:rsidRPr="00842BAF">
        <w:rPr>
          <w:rFonts w:ascii="仿宋" w:eastAsia="仿宋" w:hAnsi="仿宋" w:cs="仿宋_GB2312" w:hint="eastAsia"/>
          <w:sz w:val="28"/>
          <w:szCs w:val="28"/>
        </w:rPr>
        <w:t>教育系统工会课题申报、进行和完成应注意的几个问题</w:t>
      </w:r>
      <w:r>
        <w:rPr>
          <w:rFonts w:ascii="仿宋" w:eastAsia="仿宋" w:hAnsi="仿宋" w:cs="仿宋_GB2312" w:hint="eastAsia"/>
          <w:sz w:val="28"/>
          <w:szCs w:val="28"/>
        </w:rPr>
        <w:t>》</w:t>
      </w:r>
    </w:p>
    <w:p w14:paraId="575D104E" w14:textId="2CBC2F86" w:rsidR="00C55E7D" w:rsidRDefault="00842BAF">
      <w:pPr>
        <w:spacing w:line="480" w:lineRule="exact"/>
        <w:ind w:firstLineChars="200" w:firstLine="560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3、1</w:t>
      </w:r>
      <w:r w:rsidR="00EA1DBD">
        <w:rPr>
          <w:rFonts w:ascii="仿宋" w:eastAsia="仿宋" w:hAnsi="仿宋" w:cs="仿宋_GB2312" w:hint="eastAsia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>:</w:t>
      </w:r>
      <w:r w:rsidR="00EA1DBD">
        <w:rPr>
          <w:rFonts w:ascii="仿宋" w:eastAsia="仿宋" w:hAnsi="仿宋" w:cs="仿宋_GB2312" w:hint="eastAsia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0-11:30  交流互动环节【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石云教授、肖巍教授</w:t>
      </w:r>
      <w:r>
        <w:rPr>
          <w:rFonts w:ascii="仿宋" w:eastAsia="仿宋" w:hAnsi="仿宋" w:cs="仿宋_GB2312" w:hint="eastAsia"/>
          <w:sz w:val="28"/>
          <w:szCs w:val="28"/>
        </w:rPr>
        <w:t>】</w:t>
      </w:r>
    </w:p>
    <w:p w14:paraId="284755C2" w14:textId="77777777" w:rsidR="00C55E7D" w:rsidRDefault="00C55E7D">
      <w:pPr>
        <w:spacing w:line="480" w:lineRule="exact"/>
        <w:ind w:firstLineChars="200" w:firstLine="560"/>
        <w:textAlignment w:val="baseline"/>
        <w:rPr>
          <w:rFonts w:ascii="仿宋" w:eastAsia="仿宋" w:hAnsi="仿宋" w:cs="仿宋_GB2312"/>
          <w:sz w:val="28"/>
          <w:szCs w:val="28"/>
        </w:rPr>
      </w:pPr>
    </w:p>
    <w:p w14:paraId="53B1A9A6" w14:textId="77777777" w:rsidR="00C55E7D" w:rsidRDefault="00842BAF">
      <w:pPr>
        <w:spacing w:line="480" w:lineRule="exact"/>
        <w:ind w:firstLineChars="200" w:firstLine="560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二、腾讯会议室链接：</w:t>
      </w:r>
    </w:p>
    <w:p w14:paraId="61C62BA8" w14:textId="77777777" w:rsidR="00C55E7D" w:rsidRDefault="00842BAF">
      <w:pPr>
        <w:spacing w:line="48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点击链接入会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https://meeting.tencent.com/s/NgPVQtfucA7T</w:t>
      </w:r>
    </w:p>
    <w:p w14:paraId="0A85AA85" w14:textId="77777777" w:rsidR="00C55E7D" w:rsidRDefault="00842BAF">
      <w:pPr>
        <w:spacing w:line="48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会议 ID：533 582 384</w:t>
      </w:r>
    </w:p>
    <w:p w14:paraId="44EB65AA" w14:textId="77777777" w:rsidR="00C55E7D" w:rsidRDefault="00C55E7D">
      <w:pPr>
        <w:spacing w:line="480" w:lineRule="exact"/>
        <w:textAlignment w:val="baseline"/>
        <w:rPr>
          <w:rFonts w:ascii="仿宋" w:eastAsia="仿宋" w:hAnsi="仿宋"/>
          <w:sz w:val="28"/>
          <w:szCs w:val="28"/>
        </w:rPr>
      </w:pPr>
    </w:p>
    <w:p w14:paraId="15A81130" w14:textId="77777777" w:rsidR="00C55E7D" w:rsidRDefault="00842BAF">
      <w:pPr>
        <w:spacing w:line="480" w:lineRule="exact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注：课题申报截止时间延至2021年4月15日</w:t>
      </w:r>
    </w:p>
    <w:p w14:paraId="6BA81D86" w14:textId="77777777" w:rsidR="00C55E7D" w:rsidRDefault="00C55E7D">
      <w:pPr>
        <w:spacing w:line="480" w:lineRule="exact"/>
        <w:textAlignment w:val="baseline"/>
        <w:rPr>
          <w:rFonts w:ascii="仿宋" w:eastAsia="仿宋" w:hAnsi="仿宋"/>
          <w:sz w:val="28"/>
          <w:szCs w:val="28"/>
        </w:rPr>
      </w:pPr>
    </w:p>
    <w:p w14:paraId="2B819BA3" w14:textId="77777777" w:rsidR="00C55E7D" w:rsidRDefault="00842BAF">
      <w:pPr>
        <w:spacing w:line="480" w:lineRule="exact"/>
        <w:jc w:val="righ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上海市教育系统工会理论研究会秘书处</w:t>
      </w:r>
    </w:p>
    <w:p w14:paraId="263C7CBB" w14:textId="228AC95E" w:rsidR="00C55E7D" w:rsidRDefault="00842BAF">
      <w:pPr>
        <w:spacing w:line="480" w:lineRule="exact"/>
        <w:jc w:val="righ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月</w:t>
      </w:r>
      <w:r w:rsidR="003E50AC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</w:p>
    <w:sectPr w:rsidR="00C5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E4B88"/>
    <w:multiLevelType w:val="multilevel"/>
    <w:tmpl w:val="5ACE4B88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7D"/>
    <w:rsid w:val="000A5A81"/>
    <w:rsid w:val="000F3A9A"/>
    <w:rsid w:val="003E50AC"/>
    <w:rsid w:val="004D7A62"/>
    <w:rsid w:val="00552A47"/>
    <w:rsid w:val="005A2C19"/>
    <w:rsid w:val="00842BAF"/>
    <w:rsid w:val="00A8357D"/>
    <w:rsid w:val="00C55E7D"/>
    <w:rsid w:val="00D1563B"/>
    <w:rsid w:val="00DF146A"/>
    <w:rsid w:val="00E642BA"/>
    <w:rsid w:val="00EA1DBD"/>
    <w:rsid w:val="00FF276F"/>
    <w:rsid w:val="1A9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8E4D3"/>
  <w15:docId w15:val="{BBE531B7-384B-46C9-86EA-30175BE2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王 心愿</cp:lastModifiedBy>
  <cp:revision>7</cp:revision>
  <dcterms:created xsi:type="dcterms:W3CDTF">2021-04-06T09:00:00Z</dcterms:created>
  <dcterms:modified xsi:type="dcterms:W3CDTF">2021-04-08T01:28:00Z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